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E4196" w14:textId="3C87C612" w:rsidR="00901DFF" w:rsidRPr="00C17C9A" w:rsidRDefault="00FC4681">
      <w:pPr>
        <w:rPr>
          <w:color w:val="FF0000"/>
        </w:rPr>
      </w:pPr>
      <w:bookmarkStart w:id="0" w:name="_GoBack"/>
      <w:bookmarkEnd w:id="0"/>
      <w:r>
        <w:rPr>
          <w:noProof/>
          <w:lang w:eastAsia="fr-BE"/>
        </w:rPr>
        <mc:AlternateContent>
          <mc:Choice Requires="wps">
            <w:drawing>
              <wp:anchor distT="0" distB="0" distL="114300" distR="114300" simplePos="0" relativeHeight="251659264" behindDoc="0" locked="0" layoutInCell="1" allowOverlap="1" wp14:anchorId="094FD061" wp14:editId="55F9C119">
                <wp:simplePos x="0" y="0"/>
                <wp:positionH relativeFrom="column">
                  <wp:posOffset>2118360</wp:posOffset>
                </wp:positionH>
                <wp:positionV relativeFrom="paragraph">
                  <wp:posOffset>676275</wp:posOffset>
                </wp:positionV>
                <wp:extent cx="2981325" cy="447675"/>
                <wp:effectExtent l="0" t="0" r="28575"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47675"/>
                        </a:xfrm>
                        <a:prstGeom prst="rect">
                          <a:avLst/>
                        </a:prstGeom>
                        <a:solidFill>
                          <a:schemeClr val="tx2">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7B9DA3BE" w14:textId="0AD2F7FB" w:rsidR="00FC4681" w:rsidRPr="00FC4681" w:rsidRDefault="00C36E15">
                            <w:pPr>
                              <w:rPr>
                                <w:b/>
                                <w:color w:val="4F81BD" w:themeColor="accent1"/>
                                <w:spacing w:val="20"/>
                                <w:sz w:val="32"/>
                                <w:szCs w:val="32"/>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Pr>
                                <w:b/>
                                <w:color w:val="4F81BD" w:themeColor="accent1"/>
                                <w:spacing w:val="20"/>
                                <w:sz w:val="32"/>
                                <w:szCs w:val="32"/>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ANNEE SCOLAIRE 20</w:t>
                            </w:r>
                            <w:r w:rsidR="008A0B9F">
                              <w:rPr>
                                <w:b/>
                                <w:color w:val="4F81BD" w:themeColor="accent1"/>
                                <w:spacing w:val="20"/>
                                <w:sz w:val="32"/>
                                <w:szCs w:val="32"/>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21</w:t>
                            </w:r>
                            <w:r>
                              <w:rPr>
                                <w:b/>
                                <w:color w:val="4F81BD" w:themeColor="accent1"/>
                                <w:spacing w:val="20"/>
                                <w:sz w:val="32"/>
                                <w:szCs w:val="32"/>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-20</w:t>
                            </w:r>
                            <w:r w:rsidR="00FD4605">
                              <w:rPr>
                                <w:b/>
                                <w:color w:val="4F81BD" w:themeColor="accent1"/>
                                <w:spacing w:val="20"/>
                                <w:sz w:val="32"/>
                                <w:szCs w:val="32"/>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2</w:t>
                            </w:r>
                            <w:r w:rsidR="008A0B9F">
                              <w:rPr>
                                <w:b/>
                                <w:color w:val="4F81BD" w:themeColor="accent1"/>
                                <w:spacing w:val="20"/>
                                <w:sz w:val="32"/>
                                <w:szCs w:val="32"/>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4FD061" id="_x0000_t202" coordsize="21600,21600" o:spt="202" path="m,l,21600r21600,l21600,xe">
                <v:stroke joinstyle="miter"/>
                <v:path gradientshapeok="t" o:connecttype="rect"/>
              </v:shapetype>
              <v:shape id="Zone de texte 2" o:spid="_x0000_s1026" type="#_x0000_t202" style="position:absolute;margin-left:166.8pt;margin-top:53.25pt;width:234.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" fillcolor="#c6d9f1 [671]" strokecolor="#4f81bd [3204]" strokeweight="2pt">
                <v:textbox>
                  <w:txbxContent>
                    <w:p w14:paraId="7B9DA3BE" w14:textId="0AD2F7FB" w:rsidR="00FC4681" w:rsidRPr="00FC4681" w:rsidRDefault="00C36E15">
                      <w:pPr>
                        <w:rPr>
                          <w:b/>
                          <w:color w:val="4F81BD" w:themeColor="accent1"/>
                          <w:spacing w:val="20"/>
                          <w:sz w:val="32"/>
                          <w:szCs w:val="32"/>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Pr>
                          <w:b/>
                          <w:color w:val="4F81BD" w:themeColor="accent1"/>
                          <w:spacing w:val="20"/>
                          <w:sz w:val="32"/>
                          <w:szCs w:val="32"/>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ANNEE SCOLAIRE 20</w:t>
                      </w:r>
                      <w:r w:rsidR="008A0B9F">
                        <w:rPr>
                          <w:b/>
                          <w:color w:val="4F81BD" w:themeColor="accent1"/>
                          <w:spacing w:val="20"/>
                          <w:sz w:val="32"/>
                          <w:szCs w:val="32"/>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21</w:t>
                      </w:r>
                      <w:r>
                        <w:rPr>
                          <w:b/>
                          <w:color w:val="4F81BD" w:themeColor="accent1"/>
                          <w:spacing w:val="20"/>
                          <w:sz w:val="32"/>
                          <w:szCs w:val="32"/>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-20</w:t>
                      </w:r>
                      <w:r w:rsidR="00FD4605">
                        <w:rPr>
                          <w:b/>
                          <w:color w:val="4F81BD" w:themeColor="accent1"/>
                          <w:spacing w:val="20"/>
                          <w:sz w:val="32"/>
                          <w:szCs w:val="32"/>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2</w:t>
                      </w:r>
                      <w:r w:rsidR="008A0B9F">
                        <w:rPr>
                          <w:b/>
                          <w:color w:val="4F81BD" w:themeColor="accent1"/>
                          <w:spacing w:val="20"/>
                          <w:sz w:val="32"/>
                          <w:szCs w:val="32"/>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2</w:t>
                      </w:r>
                    </w:p>
                  </w:txbxContent>
                </v:textbox>
              </v:shape>
            </w:pict>
          </mc:Fallback>
        </mc:AlternateContent>
      </w:r>
      <w:r>
        <w:rPr>
          <w:noProof/>
          <w:lang w:eastAsia="fr-BE"/>
        </w:rPr>
        <w:drawing>
          <wp:inline distT="0" distB="0" distL="0" distR="0" wp14:anchorId="6971CE32" wp14:editId="4E004681">
            <wp:extent cx="1616009" cy="144780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cet_def2011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8668" cy="1450183"/>
                    </a:xfrm>
                    <a:prstGeom prst="rect">
                      <a:avLst/>
                    </a:prstGeom>
                  </pic:spPr>
                </pic:pic>
              </a:graphicData>
            </a:graphic>
          </wp:inline>
        </w:drawing>
      </w:r>
      <w:r w:rsidR="00C17C9A">
        <w:tab/>
      </w:r>
      <w:r w:rsidR="00C17C9A">
        <w:tab/>
      </w:r>
      <w:r w:rsidR="00C17C9A">
        <w:rPr>
          <w:color w:val="FF0000"/>
        </w:rPr>
        <w:t>Document à remettre aux parents lors de l’inscription</w:t>
      </w:r>
    </w:p>
    <w:p w14:paraId="7666DF92" w14:textId="77777777" w:rsidR="00901DFF" w:rsidRDefault="00901DFF"/>
    <w:p w14:paraId="639BDA33" w14:textId="77777777" w:rsidR="00FC4681" w:rsidRDefault="00FC4681">
      <w:pPr>
        <w:rPr>
          <w:sz w:val="24"/>
          <w:szCs w:val="24"/>
        </w:rPr>
      </w:pPr>
      <w:r>
        <w:rPr>
          <w:sz w:val="24"/>
          <w:szCs w:val="24"/>
        </w:rPr>
        <w:t>Chers Parents,</w:t>
      </w:r>
    </w:p>
    <w:p w14:paraId="6D0EC199" w14:textId="77777777" w:rsidR="00FC4681" w:rsidRDefault="00FC4681">
      <w:pPr>
        <w:rPr>
          <w:sz w:val="24"/>
          <w:szCs w:val="24"/>
        </w:rPr>
      </w:pPr>
      <w:r>
        <w:rPr>
          <w:sz w:val="24"/>
          <w:szCs w:val="24"/>
        </w:rPr>
        <w:t>Vous avez inscrit votre enfant dans notre établissement.  Nous vous remercions d’ores et déjà pour cette marque de confiance.</w:t>
      </w:r>
    </w:p>
    <w:p w14:paraId="6A25FA13" w14:textId="77777777" w:rsidR="00FC4681" w:rsidRDefault="00FC4681">
      <w:pPr>
        <w:rPr>
          <w:sz w:val="24"/>
          <w:szCs w:val="24"/>
        </w:rPr>
      </w:pPr>
      <w:r>
        <w:rPr>
          <w:sz w:val="24"/>
          <w:szCs w:val="24"/>
        </w:rPr>
        <w:t>Vous trouverez ci-dessous quelques informations qui vous aideront à vous familiariser avec notre organisation générale.  Le secrétariat élèves (056/860 917) ou celui de la direction (056/860 913) sont à votre disp</w:t>
      </w:r>
      <w:r w:rsidR="003F3CC9">
        <w:rPr>
          <w:sz w:val="24"/>
          <w:szCs w:val="24"/>
        </w:rPr>
        <w:t>osition pour toutes précisions.</w:t>
      </w:r>
    </w:p>
    <w:p w14:paraId="4DF78F88" w14:textId="77777777" w:rsidR="00FC4681" w:rsidRPr="00FC4681" w:rsidRDefault="00FC468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La Direction et l’</w:t>
      </w:r>
      <w:r w:rsidR="003F3CC9">
        <w:rPr>
          <w:sz w:val="24"/>
          <w:szCs w:val="24"/>
        </w:rPr>
        <w:t>Equipe Pédagogique</w:t>
      </w:r>
    </w:p>
    <w:p w14:paraId="2D4A2C13" w14:textId="77777777" w:rsidR="00FC4681" w:rsidRPr="00FC4681" w:rsidRDefault="00FC4681" w:rsidP="00FC4681">
      <w:pPr>
        <w:pBdr>
          <w:top w:val="single" w:sz="4" w:space="1" w:color="auto"/>
          <w:left w:val="single" w:sz="4" w:space="4" w:color="auto"/>
          <w:bottom w:val="single" w:sz="4" w:space="1" w:color="auto"/>
          <w:right w:val="single" w:sz="4" w:space="4" w:color="auto"/>
        </w:pBdr>
        <w:jc w:val="center"/>
        <w:rPr>
          <w:b/>
          <w:i/>
          <w:sz w:val="32"/>
          <w:szCs w:val="32"/>
        </w:rPr>
      </w:pPr>
      <w:r>
        <w:rPr>
          <w:b/>
          <w:i/>
          <w:sz w:val="32"/>
          <w:szCs w:val="32"/>
        </w:rPr>
        <w:t>Deux sites</w:t>
      </w:r>
    </w:p>
    <w:p w14:paraId="11899C50" w14:textId="77777777" w:rsidR="00FC4681" w:rsidRDefault="00FC4681">
      <w:r>
        <w:t>L’école se compose de deux implantations</w:t>
      </w:r>
    </w:p>
    <w:p w14:paraId="673E6082" w14:textId="77777777" w:rsidR="00FC4681" w:rsidRDefault="008C7B8A" w:rsidP="00FC4681">
      <w:pPr>
        <w:pStyle w:val="Paragraphedeliste"/>
        <w:numPr>
          <w:ilvl w:val="0"/>
          <w:numId w:val="1"/>
        </w:numPr>
      </w:pPr>
      <w:r>
        <w:rPr>
          <w:b/>
        </w:rPr>
        <w:t>DOTTIGNIES</w:t>
      </w:r>
      <w:r>
        <w:t>, rue de France sur lequel sont scolarisés les élèves du</w:t>
      </w:r>
    </w:p>
    <w:p w14:paraId="5F0944F3" w14:textId="77777777" w:rsidR="008C7B8A" w:rsidRDefault="008C7B8A" w:rsidP="008C7B8A">
      <w:pPr>
        <w:pStyle w:val="Paragraphedeliste"/>
        <w:numPr>
          <w:ilvl w:val="1"/>
          <w:numId w:val="1"/>
        </w:numPr>
      </w:pPr>
      <w:r>
        <w:t>1</w:t>
      </w:r>
      <w:r w:rsidRPr="008C7B8A">
        <w:rPr>
          <w:vertAlign w:val="superscript"/>
        </w:rPr>
        <w:t>er</w:t>
      </w:r>
      <w:r>
        <w:t xml:space="preserve"> degré formation commune option sportive</w:t>
      </w:r>
    </w:p>
    <w:p w14:paraId="01A7036F" w14:textId="77777777" w:rsidR="008C7B8A" w:rsidRDefault="008C7B8A" w:rsidP="008C7B8A">
      <w:pPr>
        <w:pStyle w:val="Paragraphedeliste"/>
        <w:numPr>
          <w:ilvl w:val="1"/>
          <w:numId w:val="1"/>
        </w:numPr>
      </w:pPr>
      <w:r>
        <w:t>2è degré général</w:t>
      </w:r>
    </w:p>
    <w:p w14:paraId="7F3B750A" w14:textId="77777777" w:rsidR="008C7B8A" w:rsidRDefault="008C7B8A" w:rsidP="008C7B8A">
      <w:pPr>
        <w:pStyle w:val="Paragraphedeliste"/>
        <w:numPr>
          <w:ilvl w:val="1"/>
          <w:numId w:val="1"/>
        </w:numPr>
      </w:pPr>
      <w:r>
        <w:t>2è et 3è degrés techniques de transition</w:t>
      </w:r>
    </w:p>
    <w:p w14:paraId="2705F7EC" w14:textId="77777777" w:rsidR="008C7B8A" w:rsidRDefault="008C7B8A" w:rsidP="008C7B8A">
      <w:pPr>
        <w:pStyle w:val="Paragraphedeliste"/>
        <w:numPr>
          <w:ilvl w:val="0"/>
          <w:numId w:val="1"/>
        </w:numPr>
      </w:pPr>
      <w:r>
        <w:rPr>
          <w:b/>
        </w:rPr>
        <w:t>HERSEAUX</w:t>
      </w:r>
      <w:r>
        <w:t xml:space="preserve">, rue de Lassus, site qui accueille les autres élèves </w:t>
      </w:r>
    </w:p>
    <w:p w14:paraId="2B04DE58" w14:textId="77777777" w:rsidR="008C7B8A" w:rsidRDefault="008C7B8A" w:rsidP="008C7B8A">
      <w:pPr>
        <w:pStyle w:val="Paragraphedeliste"/>
        <w:numPr>
          <w:ilvl w:val="1"/>
          <w:numId w:val="1"/>
        </w:numPr>
      </w:pPr>
      <w:r>
        <w:t>1</w:t>
      </w:r>
      <w:r w:rsidRPr="008C7B8A">
        <w:rPr>
          <w:vertAlign w:val="superscript"/>
        </w:rPr>
        <w:t>er</w:t>
      </w:r>
      <w:r>
        <w:t xml:space="preserve"> degré formation commune, élèves non sportifs</w:t>
      </w:r>
    </w:p>
    <w:p w14:paraId="74D2A5FD" w14:textId="77777777" w:rsidR="008C7B8A" w:rsidRDefault="008C7B8A" w:rsidP="008C7B8A">
      <w:pPr>
        <w:pStyle w:val="Paragraphedeliste"/>
        <w:numPr>
          <w:ilvl w:val="1"/>
          <w:numId w:val="1"/>
        </w:numPr>
      </w:pPr>
      <w:r>
        <w:t>1</w:t>
      </w:r>
      <w:r w:rsidRPr="008C7B8A">
        <w:rPr>
          <w:vertAlign w:val="superscript"/>
        </w:rPr>
        <w:t>er</w:t>
      </w:r>
      <w:r>
        <w:t xml:space="preserve"> degré différencié</w:t>
      </w:r>
    </w:p>
    <w:p w14:paraId="5036DAD0" w14:textId="77777777" w:rsidR="008C7B8A" w:rsidRDefault="008C7B8A" w:rsidP="008C7B8A">
      <w:pPr>
        <w:pStyle w:val="Paragraphedeliste"/>
        <w:numPr>
          <w:ilvl w:val="1"/>
          <w:numId w:val="1"/>
        </w:numPr>
      </w:pPr>
      <w:r>
        <w:t>2è degré technique de qualification</w:t>
      </w:r>
    </w:p>
    <w:p w14:paraId="637539CC" w14:textId="77777777" w:rsidR="008C7B8A" w:rsidRDefault="008C7B8A" w:rsidP="008C7B8A">
      <w:pPr>
        <w:pStyle w:val="Paragraphedeliste"/>
        <w:numPr>
          <w:ilvl w:val="1"/>
          <w:numId w:val="1"/>
        </w:numPr>
      </w:pPr>
      <w:r>
        <w:t>2è et 3è degrés professionnels y compris la 7è</w:t>
      </w:r>
    </w:p>
    <w:p w14:paraId="233737F4" w14:textId="77777777" w:rsidR="008C7B8A" w:rsidRDefault="008C7B8A" w:rsidP="008C7B8A">
      <w:pPr>
        <w:pStyle w:val="Paragraphedeliste"/>
        <w:ind w:left="1440"/>
      </w:pPr>
    </w:p>
    <w:p w14:paraId="186A5440" w14:textId="77777777" w:rsidR="003F3CC9" w:rsidRPr="00FC4681" w:rsidRDefault="003F3CC9" w:rsidP="003F3CC9">
      <w:pPr>
        <w:pBdr>
          <w:top w:val="single" w:sz="4" w:space="1" w:color="auto"/>
          <w:left w:val="single" w:sz="4" w:space="4" w:color="auto"/>
          <w:bottom w:val="single" w:sz="4" w:space="1" w:color="auto"/>
          <w:right w:val="single" w:sz="4" w:space="4" w:color="auto"/>
        </w:pBdr>
        <w:jc w:val="center"/>
        <w:rPr>
          <w:b/>
          <w:i/>
          <w:sz w:val="32"/>
          <w:szCs w:val="32"/>
        </w:rPr>
      </w:pPr>
      <w:r>
        <w:rPr>
          <w:b/>
          <w:i/>
          <w:sz w:val="32"/>
          <w:szCs w:val="32"/>
        </w:rPr>
        <w:t>Rentrée scolaire</w:t>
      </w:r>
    </w:p>
    <w:p w14:paraId="422ECF1A" w14:textId="72D3446E" w:rsidR="00901DFF" w:rsidRDefault="003F3CC9" w:rsidP="003F3CC9">
      <w:pPr>
        <w:pStyle w:val="Paragraphedeliste"/>
        <w:ind w:left="0"/>
      </w:pPr>
      <w:r>
        <w:t>Elle est fi</w:t>
      </w:r>
      <w:r w:rsidR="00C36E15">
        <w:t xml:space="preserve">xée au </w:t>
      </w:r>
      <w:r w:rsidR="008A0B9F">
        <w:t>jeu</w:t>
      </w:r>
      <w:r w:rsidR="00C45454">
        <w:t xml:space="preserve">di </w:t>
      </w:r>
      <w:r w:rsidR="00C17C9A">
        <w:t>2</w:t>
      </w:r>
      <w:r w:rsidR="00C45454">
        <w:t xml:space="preserve"> septembre </w:t>
      </w:r>
      <w:r>
        <w:t>pour le 1</w:t>
      </w:r>
      <w:r w:rsidRPr="003F3CC9">
        <w:rPr>
          <w:vertAlign w:val="superscript"/>
        </w:rPr>
        <w:t>er</w:t>
      </w:r>
      <w:r w:rsidR="00C36E15">
        <w:t xml:space="preserve"> degré et au </w:t>
      </w:r>
      <w:r w:rsidR="008A0B9F">
        <w:t>vendre</w:t>
      </w:r>
      <w:r w:rsidR="00C36E15">
        <w:t xml:space="preserve">di </w:t>
      </w:r>
      <w:r w:rsidR="00C17C9A">
        <w:t>3</w:t>
      </w:r>
      <w:r w:rsidR="00C45454">
        <w:t xml:space="preserve"> septembre </w:t>
      </w:r>
      <w:r>
        <w:t>pour les autres degrés.  Une réunion d’information à destination des nouveaux élèves de l’Ecole des Sports se tiendra dans les bâ</w:t>
      </w:r>
      <w:r w:rsidR="00C45454">
        <w:t>timents de Dottignies et sera spécifiée par courrier.</w:t>
      </w:r>
    </w:p>
    <w:p w14:paraId="18CBE699" w14:textId="77777777" w:rsidR="003F3CC9" w:rsidRDefault="003F3CC9" w:rsidP="003F3CC9">
      <w:pPr>
        <w:pStyle w:val="Paragraphedeliste"/>
        <w:ind w:left="0"/>
      </w:pPr>
    </w:p>
    <w:p w14:paraId="615A405D" w14:textId="77777777" w:rsidR="003F3CC9" w:rsidRDefault="003F3CC9" w:rsidP="003F3CC9">
      <w:pPr>
        <w:pStyle w:val="Paragraphedeliste"/>
        <w:ind w:left="0"/>
      </w:pPr>
      <w:r>
        <w:t>Un courrier de confirmation d’inscription sera envoyé au domicil</w:t>
      </w:r>
      <w:r w:rsidR="00C36E15">
        <w:t>e des nouveaux élèves vers le 20</w:t>
      </w:r>
      <w:r>
        <w:t xml:space="preserve"> août.</w:t>
      </w:r>
    </w:p>
    <w:p w14:paraId="5E64263F" w14:textId="77777777" w:rsidR="003F3CC9" w:rsidRDefault="003F3CC9" w:rsidP="003F3CC9">
      <w:pPr>
        <w:pStyle w:val="Paragraphedeliste"/>
        <w:ind w:left="0"/>
      </w:pPr>
    </w:p>
    <w:p w14:paraId="431C1F65" w14:textId="77777777" w:rsidR="00901DFF" w:rsidRDefault="00901DFF" w:rsidP="008C7B8A">
      <w:pPr>
        <w:pStyle w:val="Paragraphedeliste"/>
        <w:ind w:left="1440"/>
      </w:pPr>
    </w:p>
    <w:p w14:paraId="28ED3DBC" w14:textId="77777777" w:rsidR="008C7B8A" w:rsidRPr="008C7B8A" w:rsidRDefault="008C7B8A" w:rsidP="008C7B8A">
      <w:pPr>
        <w:pBdr>
          <w:top w:val="single" w:sz="4" w:space="1" w:color="auto"/>
          <w:left w:val="single" w:sz="4" w:space="4" w:color="auto"/>
          <w:bottom w:val="single" w:sz="4" w:space="1" w:color="auto"/>
          <w:right w:val="single" w:sz="4" w:space="4" w:color="auto"/>
        </w:pBdr>
        <w:jc w:val="center"/>
        <w:rPr>
          <w:b/>
          <w:i/>
          <w:sz w:val="32"/>
          <w:szCs w:val="32"/>
        </w:rPr>
      </w:pPr>
      <w:r>
        <w:rPr>
          <w:b/>
          <w:i/>
          <w:sz w:val="32"/>
          <w:szCs w:val="32"/>
        </w:rPr>
        <w:lastRenderedPageBreak/>
        <w:t>Horaire général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
        <w:gridCol w:w="2078"/>
        <w:gridCol w:w="825"/>
        <w:gridCol w:w="825"/>
        <w:gridCol w:w="2248"/>
      </w:tblGrid>
      <w:tr w:rsidR="00901DFF" w:rsidRPr="00901DFF" w14:paraId="4652B8D2" w14:textId="77777777" w:rsidTr="00901DFF">
        <w:trPr>
          <w:trHeight w:val="313"/>
        </w:trPr>
        <w:tc>
          <w:tcPr>
            <w:tcW w:w="3032" w:type="dxa"/>
            <w:gridSpan w:val="2"/>
            <w:vAlign w:val="center"/>
          </w:tcPr>
          <w:p w14:paraId="3066192F" w14:textId="77777777" w:rsidR="00901DFF" w:rsidRDefault="00901DFF" w:rsidP="00901DFF">
            <w:pPr>
              <w:rPr>
                <w:b/>
              </w:rPr>
            </w:pPr>
          </w:p>
          <w:p w14:paraId="57E0E947" w14:textId="77777777" w:rsidR="00901DFF" w:rsidRDefault="00901DFF" w:rsidP="00901DFF">
            <w:pPr>
              <w:rPr>
                <w:b/>
              </w:rPr>
            </w:pPr>
            <w:r w:rsidRPr="00901DFF">
              <w:rPr>
                <w:b/>
              </w:rPr>
              <w:t>MATINEE</w:t>
            </w:r>
          </w:p>
          <w:p w14:paraId="6A623463" w14:textId="77777777" w:rsidR="00901DFF" w:rsidRPr="00901DFF" w:rsidRDefault="00901DFF" w:rsidP="00901DFF">
            <w:pPr>
              <w:rPr>
                <w:b/>
              </w:rPr>
            </w:pPr>
          </w:p>
        </w:tc>
        <w:tc>
          <w:tcPr>
            <w:tcW w:w="825" w:type="dxa"/>
          </w:tcPr>
          <w:p w14:paraId="5480B3DF" w14:textId="77777777" w:rsidR="00901DFF" w:rsidRPr="00901DFF" w:rsidRDefault="00901DFF" w:rsidP="00901DFF">
            <w:pPr>
              <w:rPr>
                <w:b/>
              </w:rPr>
            </w:pPr>
          </w:p>
        </w:tc>
        <w:tc>
          <w:tcPr>
            <w:tcW w:w="3073" w:type="dxa"/>
            <w:gridSpan w:val="2"/>
            <w:vAlign w:val="center"/>
          </w:tcPr>
          <w:p w14:paraId="68816027" w14:textId="77777777" w:rsidR="00901DFF" w:rsidRPr="00901DFF" w:rsidRDefault="00901DFF" w:rsidP="00901DFF">
            <w:pPr>
              <w:rPr>
                <w:b/>
              </w:rPr>
            </w:pPr>
            <w:r w:rsidRPr="00901DFF">
              <w:rPr>
                <w:b/>
              </w:rPr>
              <w:t>APRES-MIDI</w:t>
            </w:r>
          </w:p>
        </w:tc>
      </w:tr>
      <w:tr w:rsidR="00901DFF" w14:paraId="22D80AA8" w14:textId="77777777" w:rsidTr="00901DFF">
        <w:trPr>
          <w:trHeight w:val="332"/>
        </w:trPr>
        <w:tc>
          <w:tcPr>
            <w:tcW w:w="954" w:type="dxa"/>
            <w:vAlign w:val="center"/>
          </w:tcPr>
          <w:p w14:paraId="6E892568" w14:textId="77777777" w:rsidR="00901DFF" w:rsidRDefault="00901DFF" w:rsidP="00901DFF">
            <w:proofErr w:type="gramStart"/>
            <w:r>
              <w:t>1</w:t>
            </w:r>
            <w:r w:rsidRPr="008C7B8A">
              <w:rPr>
                <w:vertAlign w:val="superscript"/>
              </w:rPr>
              <w:t>ère</w:t>
            </w:r>
            <w:r>
              <w:t xml:space="preserve"> h</w:t>
            </w:r>
            <w:proofErr w:type="gramEnd"/>
            <w:r>
              <w:t xml:space="preserve"> : </w:t>
            </w:r>
          </w:p>
        </w:tc>
        <w:tc>
          <w:tcPr>
            <w:tcW w:w="2078" w:type="dxa"/>
            <w:vAlign w:val="center"/>
          </w:tcPr>
          <w:p w14:paraId="1E6CEDCF" w14:textId="77777777" w:rsidR="00901DFF" w:rsidRDefault="00901DFF" w:rsidP="00901DFF">
            <w:r>
              <w:t>8h20 - 9h10</w:t>
            </w:r>
          </w:p>
        </w:tc>
        <w:tc>
          <w:tcPr>
            <w:tcW w:w="825" w:type="dxa"/>
          </w:tcPr>
          <w:p w14:paraId="53EBEEBF" w14:textId="77777777" w:rsidR="00901DFF" w:rsidRDefault="00901DFF" w:rsidP="00901DFF"/>
        </w:tc>
        <w:tc>
          <w:tcPr>
            <w:tcW w:w="825" w:type="dxa"/>
            <w:vAlign w:val="center"/>
          </w:tcPr>
          <w:p w14:paraId="1D32F958" w14:textId="77777777" w:rsidR="00901DFF" w:rsidRDefault="00901DFF" w:rsidP="00901DFF">
            <w:r>
              <w:t xml:space="preserve">5èh : </w:t>
            </w:r>
          </w:p>
        </w:tc>
        <w:tc>
          <w:tcPr>
            <w:tcW w:w="2248" w:type="dxa"/>
            <w:vAlign w:val="center"/>
          </w:tcPr>
          <w:p w14:paraId="47946448" w14:textId="77777777" w:rsidR="00901DFF" w:rsidRDefault="00901DFF" w:rsidP="00901DFF">
            <w:r>
              <w:t>13h – 13h50</w:t>
            </w:r>
          </w:p>
        </w:tc>
      </w:tr>
      <w:tr w:rsidR="00901DFF" w14:paraId="4F13569B" w14:textId="77777777" w:rsidTr="00901DFF">
        <w:trPr>
          <w:trHeight w:val="313"/>
        </w:trPr>
        <w:tc>
          <w:tcPr>
            <w:tcW w:w="954" w:type="dxa"/>
            <w:vAlign w:val="center"/>
          </w:tcPr>
          <w:p w14:paraId="551D831B" w14:textId="77777777" w:rsidR="00901DFF" w:rsidRDefault="00901DFF" w:rsidP="00901DFF">
            <w:r>
              <w:t xml:space="preserve">2è h : </w:t>
            </w:r>
          </w:p>
        </w:tc>
        <w:tc>
          <w:tcPr>
            <w:tcW w:w="2078" w:type="dxa"/>
            <w:vAlign w:val="center"/>
          </w:tcPr>
          <w:p w14:paraId="683B85DD" w14:textId="77777777" w:rsidR="00901DFF" w:rsidRDefault="00901DFF" w:rsidP="00901DFF">
            <w:r>
              <w:t>9h10 – 10h</w:t>
            </w:r>
          </w:p>
        </w:tc>
        <w:tc>
          <w:tcPr>
            <w:tcW w:w="825" w:type="dxa"/>
          </w:tcPr>
          <w:p w14:paraId="4E8B4E12" w14:textId="77777777" w:rsidR="00901DFF" w:rsidRDefault="00901DFF" w:rsidP="00901DFF"/>
        </w:tc>
        <w:tc>
          <w:tcPr>
            <w:tcW w:w="825" w:type="dxa"/>
            <w:vAlign w:val="center"/>
          </w:tcPr>
          <w:p w14:paraId="513ED9C3" w14:textId="77777777" w:rsidR="00901DFF" w:rsidRDefault="00901DFF" w:rsidP="00901DFF">
            <w:r>
              <w:t>6è h :</w:t>
            </w:r>
          </w:p>
        </w:tc>
        <w:tc>
          <w:tcPr>
            <w:tcW w:w="2248" w:type="dxa"/>
            <w:vAlign w:val="center"/>
          </w:tcPr>
          <w:p w14:paraId="7334E3C8" w14:textId="77777777" w:rsidR="00901DFF" w:rsidRDefault="00901DFF" w:rsidP="00901DFF">
            <w:r>
              <w:t>13h50 – 14h40</w:t>
            </w:r>
          </w:p>
        </w:tc>
      </w:tr>
      <w:tr w:rsidR="00901DFF" w14:paraId="2763467E" w14:textId="77777777" w:rsidTr="00901DFF">
        <w:trPr>
          <w:trHeight w:val="332"/>
        </w:trPr>
        <w:tc>
          <w:tcPr>
            <w:tcW w:w="954" w:type="dxa"/>
            <w:vAlign w:val="center"/>
          </w:tcPr>
          <w:p w14:paraId="33EE6854" w14:textId="77777777" w:rsidR="00901DFF" w:rsidRDefault="00901DFF" w:rsidP="00901DFF">
            <w:r>
              <w:t>3è h :</w:t>
            </w:r>
          </w:p>
        </w:tc>
        <w:tc>
          <w:tcPr>
            <w:tcW w:w="2078" w:type="dxa"/>
            <w:vAlign w:val="center"/>
          </w:tcPr>
          <w:p w14:paraId="5C252732" w14:textId="77777777" w:rsidR="00901DFF" w:rsidRDefault="00901DFF" w:rsidP="00901DFF">
            <w:r>
              <w:t>10h15 – 11h05</w:t>
            </w:r>
          </w:p>
        </w:tc>
        <w:tc>
          <w:tcPr>
            <w:tcW w:w="825" w:type="dxa"/>
          </w:tcPr>
          <w:p w14:paraId="185D8A59" w14:textId="77777777" w:rsidR="00901DFF" w:rsidRDefault="00901DFF" w:rsidP="00901DFF"/>
        </w:tc>
        <w:tc>
          <w:tcPr>
            <w:tcW w:w="825" w:type="dxa"/>
            <w:vAlign w:val="center"/>
          </w:tcPr>
          <w:p w14:paraId="5791425C" w14:textId="77777777" w:rsidR="00901DFF" w:rsidRDefault="00901DFF" w:rsidP="00901DFF">
            <w:r>
              <w:t>7è h :</w:t>
            </w:r>
          </w:p>
        </w:tc>
        <w:tc>
          <w:tcPr>
            <w:tcW w:w="2248" w:type="dxa"/>
            <w:vAlign w:val="center"/>
          </w:tcPr>
          <w:p w14:paraId="7AABAEF1" w14:textId="77777777" w:rsidR="00901DFF" w:rsidRDefault="00901DFF" w:rsidP="00901DFF">
            <w:r>
              <w:t>14h50 – 15h40</w:t>
            </w:r>
          </w:p>
        </w:tc>
      </w:tr>
      <w:tr w:rsidR="00901DFF" w14:paraId="7F4BB090" w14:textId="77777777" w:rsidTr="00901DFF">
        <w:trPr>
          <w:trHeight w:val="332"/>
        </w:trPr>
        <w:tc>
          <w:tcPr>
            <w:tcW w:w="954" w:type="dxa"/>
            <w:vAlign w:val="center"/>
          </w:tcPr>
          <w:p w14:paraId="26941BD4" w14:textId="77777777" w:rsidR="00901DFF" w:rsidRDefault="00901DFF" w:rsidP="00901DFF">
            <w:r>
              <w:t>4è h :</w:t>
            </w:r>
          </w:p>
        </w:tc>
        <w:tc>
          <w:tcPr>
            <w:tcW w:w="2078" w:type="dxa"/>
            <w:vAlign w:val="center"/>
          </w:tcPr>
          <w:p w14:paraId="1AFC5581" w14:textId="77777777" w:rsidR="00901DFF" w:rsidRDefault="00901DFF" w:rsidP="00901DFF">
            <w:r>
              <w:t>11h05 – 11h55</w:t>
            </w:r>
          </w:p>
        </w:tc>
        <w:tc>
          <w:tcPr>
            <w:tcW w:w="825" w:type="dxa"/>
          </w:tcPr>
          <w:p w14:paraId="5D690643" w14:textId="77777777" w:rsidR="00901DFF" w:rsidRDefault="00901DFF" w:rsidP="00901DFF"/>
        </w:tc>
        <w:tc>
          <w:tcPr>
            <w:tcW w:w="825" w:type="dxa"/>
            <w:vAlign w:val="center"/>
          </w:tcPr>
          <w:p w14:paraId="21220E5C" w14:textId="77777777" w:rsidR="00901DFF" w:rsidRDefault="00901DFF" w:rsidP="00901DFF">
            <w:r>
              <w:t>8è h :</w:t>
            </w:r>
          </w:p>
        </w:tc>
        <w:tc>
          <w:tcPr>
            <w:tcW w:w="2248" w:type="dxa"/>
            <w:vAlign w:val="center"/>
          </w:tcPr>
          <w:p w14:paraId="328DA6FB" w14:textId="77777777" w:rsidR="00901DFF" w:rsidRDefault="00901DFF" w:rsidP="00901DFF">
            <w:r>
              <w:t>15h40 – 16h30</w:t>
            </w:r>
          </w:p>
        </w:tc>
      </w:tr>
    </w:tbl>
    <w:p w14:paraId="15C18C29" w14:textId="77777777" w:rsidR="008C7B8A" w:rsidRDefault="008C7B8A" w:rsidP="008C7B8A"/>
    <w:p w14:paraId="3D2AC082" w14:textId="77777777" w:rsidR="00901DFF" w:rsidRDefault="00901DFF" w:rsidP="008C7B8A">
      <w:r>
        <w:t>Cet horaire général s’adapte en fonction de chaque classe.  Des cours sont organisés le mercredi après-midi afin que les élèves de l’Ecole des Sports puissent récupérer leurs heures.</w:t>
      </w:r>
    </w:p>
    <w:p w14:paraId="2C281D3C" w14:textId="77777777" w:rsidR="003F3CC9" w:rsidRDefault="00901DFF" w:rsidP="008C7B8A">
      <w:r>
        <w:t>Nous insistons sur le respect des horaires : l’élève doit être présent dans l’école quelques minutes avant le début des cours.  Les retards sont sanctionnés.</w:t>
      </w:r>
    </w:p>
    <w:p w14:paraId="19F650C1" w14:textId="77777777" w:rsidR="003F3CC9" w:rsidRDefault="003F3CC9" w:rsidP="008C7B8A"/>
    <w:p w14:paraId="1984BA4E" w14:textId="77777777" w:rsidR="003F3CC9" w:rsidRPr="00FC4681" w:rsidRDefault="003F3CC9" w:rsidP="003F3CC9">
      <w:pPr>
        <w:pBdr>
          <w:top w:val="single" w:sz="4" w:space="1" w:color="auto"/>
          <w:left w:val="single" w:sz="4" w:space="4" w:color="auto"/>
          <w:bottom w:val="single" w:sz="4" w:space="1" w:color="auto"/>
          <w:right w:val="single" w:sz="4" w:space="4" w:color="auto"/>
        </w:pBdr>
        <w:jc w:val="center"/>
        <w:rPr>
          <w:b/>
          <w:i/>
          <w:sz w:val="32"/>
          <w:szCs w:val="32"/>
        </w:rPr>
      </w:pPr>
      <w:r>
        <w:rPr>
          <w:b/>
          <w:i/>
          <w:sz w:val="32"/>
          <w:szCs w:val="32"/>
        </w:rPr>
        <w:t>Journal de classe</w:t>
      </w:r>
    </w:p>
    <w:p w14:paraId="13EC1309" w14:textId="77777777" w:rsidR="003F3CC9" w:rsidRDefault="003F3CC9" w:rsidP="008C7B8A">
      <w:r>
        <w:t xml:space="preserve">Le journal de classe est un document </w:t>
      </w:r>
      <w:r>
        <w:rPr>
          <w:b/>
        </w:rPr>
        <w:t>essentiel</w:t>
      </w:r>
      <w:r>
        <w:t xml:space="preserve"> </w:t>
      </w:r>
      <w:r w:rsidR="00E94D27">
        <w:t>servant à prouver que l’élève a suivi le cursus mais il est également un outil de liaison entre parents et école.  Pour une communication efficace, nous vous demandons donc de le vérifier au moins une fois par semaine et de le signer.  L’élève, même majeur, en sera constamment en possession.</w:t>
      </w:r>
    </w:p>
    <w:p w14:paraId="62A30BCC" w14:textId="77777777" w:rsidR="00E94D27" w:rsidRDefault="00E94D27" w:rsidP="008C7B8A"/>
    <w:p w14:paraId="24086E8C" w14:textId="77777777" w:rsidR="00E94D27" w:rsidRPr="00BD3F01" w:rsidRDefault="00E94D27" w:rsidP="00BD3F01">
      <w:pPr>
        <w:pBdr>
          <w:top w:val="single" w:sz="4" w:space="1" w:color="auto"/>
          <w:left w:val="single" w:sz="4" w:space="4" w:color="auto"/>
          <w:bottom w:val="single" w:sz="4" w:space="1" w:color="auto"/>
          <w:right w:val="single" w:sz="4" w:space="4" w:color="auto"/>
        </w:pBdr>
        <w:jc w:val="center"/>
        <w:rPr>
          <w:b/>
          <w:i/>
          <w:sz w:val="32"/>
          <w:szCs w:val="32"/>
        </w:rPr>
      </w:pPr>
      <w:r>
        <w:rPr>
          <w:b/>
          <w:i/>
          <w:sz w:val="32"/>
          <w:szCs w:val="32"/>
        </w:rPr>
        <w:t>Educateurs</w:t>
      </w:r>
    </w:p>
    <w:p w14:paraId="7285B7BD" w14:textId="77777777" w:rsidR="00E94D27" w:rsidRDefault="00E94D27" w:rsidP="008C7B8A">
      <w:r>
        <w:t>Outre son rôle important dans l’organisation générale de l’école, chaque éducateur est aussi responsable de sections ou degrés en particulier.  Cela offre aux élèves et aux parents un référent précis.</w:t>
      </w:r>
    </w:p>
    <w:p w14:paraId="0EE6C76C" w14:textId="77777777" w:rsidR="00E94D27" w:rsidRDefault="00E94D27" w:rsidP="008C7B8A"/>
    <w:p w14:paraId="467D3427" w14:textId="77777777" w:rsidR="00E94D27" w:rsidRPr="00FC4681" w:rsidRDefault="00E94D27" w:rsidP="00E94D27">
      <w:pPr>
        <w:pBdr>
          <w:top w:val="single" w:sz="4" w:space="1" w:color="auto"/>
          <w:left w:val="single" w:sz="4" w:space="4" w:color="auto"/>
          <w:bottom w:val="single" w:sz="4" w:space="1" w:color="auto"/>
          <w:right w:val="single" w:sz="4" w:space="4" w:color="auto"/>
        </w:pBdr>
        <w:jc w:val="center"/>
        <w:rPr>
          <w:b/>
          <w:i/>
          <w:sz w:val="32"/>
          <w:szCs w:val="32"/>
        </w:rPr>
      </w:pPr>
      <w:r>
        <w:rPr>
          <w:b/>
          <w:i/>
          <w:sz w:val="32"/>
          <w:szCs w:val="32"/>
        </w:rPr>
        <w:t>Frais scolaires</w:t>
      </w:r>
    </w:p>
    <w:p w14:paraId="4C46A5AB" w14:textId="77777777" w:rsidR="00E94D27" w:rsidRDefault="00E94D27" w:rsidP="008C7B8A">
      <w:pPr>
        <w:rPr>
          <w:b/>
          <w:u w:val="single"/>
        </w:rPr>
      </w:pPr>
      <w:r>
        <w:rPr>
          <w:b/>
          <w:u w:val="single"/>
        </w:rPr>
        <w:t>REPAS</w:t>
      </w:r>
    </w:p>
    <w:p w14:paraId="4D4E615E" w14:textId="2E6B994A" w:rsidR="00E94D27" w:rsidRDefault="00E94D27" w:rsidP="008C7B8A">
      <w:r>
        <w:t>L’école propose</w:t>
      </w:r>
      <w:r w:rsidR="00FD4605">
        <w:t xml:space="preserve"> – pour Dottignies exclusivement -</w:t>
      </w:r>
      <w:r>
        <w:t xml:space="preserve"> un repas complet, préparé par un service traiteur extérieur, à commander au jour le jour et au prix de 3,</w:t>
      </w:r>
      <w:r w:rsidR="00FD4605">
        <w:t>7</w:t>
      </w:r>
      <w:r>
        <w:t xml:space="preserve">0 </w:t>
      </w:r>
      <w:proofErr w:type="gramStart"/>
      <w:r>
        <w:t>€</w:t>
      </w:r>
      <w:r w:rsidR="007D3BF5">
        <w:t>(</w:t>
      </w:r>
      <w:proofErr w:type="gramEnd"/>
      <w:r w:rsidR="007D3BF5">
        <w:t>*)</w:t>
      </w:r>
      <w:r>
        <w:t>.  Il est également possible de commander des sandwichs</w:t>
      </w:r>
      <w:r w:rsidR="00FD4605">
        <w:t xml:space="preserve"> à Dottignies et </w:t>
      </w:r>
      <w:proofErr w:type="spellStart"/>
      <w:r w:rsidR="00FD4605">
        <w:t>Herseaux</w:t>
      </w:r>
      <w:proofErr w:type="spellEnd"/>
      <w:r>
        <w:t xml:space="preserve"> au prix de 2 </w:t>
      </w:r>
      <w:proofErr w:type="gramStart"/>
      <w:r>
        <w:t>€</w:t>
      </w:r>
      <w:r w:rsidR="007D3BF5">
        <w:t>(</w:t>
      </w:r>
      <w:proofErr w:type="gramEnd"/>
      <w:r w:rsidR="007D3BF5">
        <w:t>*)</w:t>
      </w:r>
      <w:r>
        <w:t xml:space="preserve">. Enfin, l’élève a également la possibilité d’amener son pique-nique.  </w:t>
      </w:r>
    </w:p>
    <w:p w14:paraId="70E47F5A" w14:textId="77777777" w:rsidR="008A0B9F" w:rsidRDefault="008A0B9F" w:rsidP="008C7B8A"/>
    <w:p w14:paraId="52FA4198" w14:textId="77777777" w:rsidR="007D3BF5" w:rsidRPr="007D3BF5" w:rsidRDefault="007D3BF5" w:rsidP="008C7B8A">
      <w:pPr>
        <w:rPr>
          <w:b/>
          <w:u w:val="single"/>
        </w:rPr>
      </w:pPr>
      <w:r w:rsidRPr="007D3BF5">
        <w:rPr>
          <w:b/>
          <w:u w:val="single"/>
        </w:rPr>
        <w:lastRenderedPageBreak/>
        <w:t>PHOTOCOPIES – JOURNAL DE CLASSE – MANUELS SCOLAIRES – CAHIERS D’EXERCICES</w:t>
      </w:r>
      <w:r w:rsidR="00654F19">
        <w:rPr>
          <w:b/>
          <w:u w:val="single"/>
        </w:rPr>
        <w:t xml:space="preserve"> – MATERIEL SCOLAIRE</w:t>
      </w:r>
    </w:p>
    <w:p w14:paraId="65B33404" w14:textId="77777777" w:rsidR="007D3BF5" w:rsidRDefault="007D3BF5" w:rsidP="008C7B8A">
      <w:r>
        <w:t xml:space="preserve">L’école </w:t>
      </w:r>
      <w:r w:rsidR="00FD4605">
        <w:t>prend à sa charge l</w:t>
      </w:r>
      <w:r>
        <w:t>e</w:t>
      </w:r>
      <w:r w:rsidR="00FD4605">
        <w:t>s</w:t>
      </w:r>
      <w:r>
        <w:t xml:space="preserve"> frais administratifs</w:t>
      </w:r>
      <w:r w:rsidR="00FD4605">
        <w:t xml:space="preserve"> (à l’exclusion de l’équivalence)</w:t>
      </w:r>
      <w:r>
        <w:t xml:space="preserve"> </w:t>
      </w:r>
      <w:r w:rsidR="00FD4605">
        <w:t>et les frais</w:t>
      </w:r>
      <w:r>
        <w:t xml:space="preserve"> de photocopies.  Le journal de classe n’est pas facturé.  </w:t>
      </w:r>
      <w:proofErr w:type="gramStart"/>
      <w:r>
        <w:t>Par contre</w:t>
      </w:r>
      <w:proofErr w:type="gramEnd"/>
      <w:r>
        <w:t>, sa perte obligera l’élève à en racheter un au prix de 5€.</w:t>
      </w:r>
    </w:p>
    <w:p w14:paraId="26DF6874" w14:textId="77777777" w:rsidR="007D3BF5" w:rsidRDefault="007D3BF5" w:rsidP="008C7B8A">
      <w:r>
        <w:t>L’organisation d’excursions et autres activités scolaires obligatoires est soumise à des frais qui seront détaillés avant leur mise en œuvre.</w:t>
      </w:r>
    </w:p>
    <w:p w14:paraId="63B6EC4D" w14:textId="77777777" w:rsidR="007D3BF5" w:rsidRDefault="007D3BF5" w:rsidP="008C7B8A">
      <w:r>
        <w:t>Certains cours nécessitent l’utilisation d’un manuel ou cahier d’exercice</w:t>
      </w:r>
      <w:r w:rsidR="00FD4605">
        <w:t>s</w:t>
      </w:r>
      <w:r>
        <w:t xml:space="preserve"> à acheter ou mis à disposition de l’élève moyennant caution.  </w:t>
      </w:r>
      <w:r w:rsidR="00654F19">
        <w:t xml:space="preserve"> L</w:t>
      </w:r>
      <w:r>
        <w:t>’élève</w:t>
      </w:r>
      <w:r w:rsidR="00654F19">
        <w:t xml:space="preserve"> </w:t>
      </w:r>
      <w:r w:rsidR="00FD4605">
        <w:t xml:space="preserve">ne </w:t>
      </w:r>
      <w:r w:rsidR="00654F19">
        <w:t>recevra ces livres et cahiers</w:t>
      </w:r>
      <w:r>
        <w:t xml:space="preserve"> que lorsqu’il se sera acquitté des frais relatifs à la caution ou à l’achat.  Les cautions seront restituées en fin d’année, pour autant que les manuels soient rendus en bon état.</w:t>
      </w:r>
    </w:p>
    <w:p w14:paraId="7B942EB8" w14:textId="77777777" w:rsidR="00E94D27" w:rsidRPr="006C6212" w:rsidRDefault="006C6212" w:rsidP="008C7B8A">
      <w:pPr>
        <w:rPr>
          <w:b/>
          <w:u w:val="single"/>
        </w:rPr>
      </w:pPr>
      <w:r w:rsidRPr="006C6212">
        <w:rPr>
          <w:b/>
          <w:u w:val="single"/>
        </w:rPr>
        <w:t>PISCINE</w:t>
      </w:r>
    </w:p>
    <w:p w14:paraId="7ED1467F" w14:textId="5D7762D0" w:rsidR="006C6212" w:rsidRDefault="006C6212" w:rsidP="008C7B8A">
      <w:r>
        <w:t>Les élèves du 1</w:t>
      </w:r>
      <w:r w:rsidRPr="006C6212">
        <w:rPr>
          <w:vertAlign w:val="superscript"/>
        </w:rPr>
        <w:t>er</w:t>
      </w:r>
      <w:r>
        <w:t xml:space="preserve"> degré vont à la piscine.  Il s’agit d’un cours obligatoire.  Il en coûte 3 </w:t>
      </w:r>
      <w:proofErr w:type="gramStart"/>
      <w:r>
        <w:t>€(</w:t>
      </w:r>
      <w:proofErr w:type="gramEnd"/>
      <w:r>
        <w:t>*).  Comme pour les repas, cela fonctionne</w:t>
      </w:r>
      <w:r w:rsidR="007C1C60">
        <w:t xml:space="preserve"> uniquement</w:t>
      </w:r>
      <w:r>
        <w:t xml:space="preserve"> par carte</w:t>
      </w:r>
      <w:r w:rsidR="00FD4605">
        <w:t xml:space="preserve"> de 5 séances</w:t>
      </w:r>
      <w:r w:rsidR="006F1893">
        <w:t xml:space="preserve">. </w:t>
      </w:r>
    </w:p>
    <w:p w14:paraId="3D8A6781" w14:textId="4CBC0CE7" w:rsidR="00C45454" w:rsidRDefault="00C45454" w:rsidP="00C45454">
      <w:r>
        <w:t>(*) sous réserve d’une augmentation possible</w:t>
      </w:r>
      <w:r w:rsidR="00FD4605">
        <w:t xml:space="preserve"> pour l’année scolaire 20</w:t>
      </w:r>
      <w:r w:rsidR="00C17C9A">
        <w:t>2</w:t>
      </w:r>
      <w:r w:rsidR="008A0B9F">
        <w:t>1</w:t>
      </w:r>
      <w:r w:rsidR="00FD4605">
        <w:t>-202</w:t>
      </w:r>
      <w:r w:rsidR="008A0B9F">
        <w:t>2</w:t>
      </w:r>
      <w:r w:rsidR="00FD4605">
        <w:t>.</w:t>
      </w:r>
    </w:p>
    <w:p w14:paraId="01B192F6" w14:textId="77777777" w:rsidR="00E94D27" w:rsidRDefault="00E94D27" w:rsidP="008C7B8A"/>
    <w:p w14:paraId="145FABB4" w14:textId="77777777" w:rsidR="00C45454" w:rsidRPr="00FC4681" w:rsidRDefault="00FD4605" w:rsidP="00C45454">
      <w:pPr>
        <w:pBdr>
          <w:top w:val="single" w:sz="4" w:space="1" w:color="auto"/>
          <w:left w:val="single" w:sz="4" w:space="4" w:color="auto"/>
          <w:bottom w:val="single" w:sz="4" w:space="1" w:color="auto"/>
          <w:right w:val="single" w:sz="4" w:space="4" w:color="auto"/>
        </w:pBdr>
        <w:jc w:val="center"/>
        <w:rPr>
          <w:b/>
          <w:i/>
          <w:sz w:val="32"/>
          <w:szCs w:val="32"/>
        </w:rPr>
      </w:pPr>
      <w:r>
        <w:rPr>
          <w:b/>
          <w:i/>
          <w:sz w:val="32"/>
          <w:szCs w:val="32"/>
        </w:rPr>
        <w:t>Transports</w:t>
      </w:r>
    </w:p>
    <w:p w14:paraId="354AE50C" w14:textId="77777777" w:rsidR="00FD4605" w:rsidRDefault="00FD4605" w:rsidP="008C7B8A">
      <w:r>
        <w:t>Le transport des élèves</w:t>
      </w:r>
      <w:r w:rsidRPr="00FD4605">
        <w:rPr>
          <w:u w:val="single"/>
        </w:rPr>
        <w:t xml:space="preserve"> INTERNES</w:t>
      </w:r>
      <w:r>
        <w:t xml:space="preserve"> entre </w:t>
      </w:r>
      <w:proofErr w:type="spellStart"/>
      <w:r>
        <w:t>Herseaux</w:t>
      </w:r>
      <w:proofErr w:type="spellEnd"/>
      <w:r>
        <w:t xml:space="preserve"> et Dottignies est pris en charge par l’école.</w:t>
      </w:r>
    </w:p>
    <w:p w14:paraId="1690F7BE" w14:textId="77777777" w:rsidR="00FD4605" w:rsidRDefault="00FD4605" w:rsidP="008C7B8A">
      <w:r>
        <w:t xml:space="preserve">Les transports </w:t>
      </w:r>
      <w:r w:rsidR="003A65D5">
        <w:t>d</w:t>
      </w:r>
      <w:r>
        <w:t>es élèves sportifs</w:t>
      </w:r>
      <w:r w:rsidR="003A65D5">
        <w:t xml:space="preserve"> vers les différents sites de sport sont également assurés par l’école.</w:t>
      </w:r>
    </w:p>
    <w:p w14:paraId="527CE780" w14:textId="77777777" w:rsidR="00FD4605" w:rsidRDefault="00FD4605" w:rsidP="008C7B8A"/>
    <w:p w14:paraId="1CC9EB2D" w14:textId="77777777" w:rsidR="003F3CC9" w:rsidRDefault="003F3CC9" w:rsidP="008C7B8A"/>
    <w:sectPr w:rsidR="003F3C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001BC" w14:textId="77777777" w:rsidR="00FB7151" w:rsidRDefault="00FB7151" w:rsidP="00FB7151">
      <w:pPr>
        <w:spacing w:after="0" w:line="240" w:lineRule="auto"/>
      </w:pPr>
      <w:r>
        <w:separator/>
      </w:r>
    </w:p>
  </w:endnote>
  <w:endnote w:type="continuationSeparator" w:id="0">
    <w:p w14:paraId="46D5B97D" w14:textId="77777777" w:rsidR="00FB7151" w:rsidRDefault="00FB7151" w:rsidP="00FB7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12E5A" w14:textId="77777777" w:rsidR="00FB7151" w:rsidRDefault="00FB7151" w:rsidP="00FB7151">
      <w:pPr>
        <w:spacing w:after="0" w:line="240" w:lineRule="auto"/>
      </w:pPr>
      <w:r>
        <w:separator/>
      </w:r>
    </w:p>
  </w:footnote>
  <w:footnote w:type="continuationSeparator" w:id="0">
    <w:p w14:paraId="22A59910" w14:textId="77777777" w:rsidR="00FB7151" w:rsidRDefault="00FB7151" w:rsidP="00FB71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779B7"/>
    <w:multiLevelType w:val="hybridMultilevel"/>
    <w:tmpl w:val="4F64128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681"/>
    <w:rsid w:val="000530BA"/>
    <w:rsid w:val="0021164E"/>
    <w:rsid w:val="0029332F"/>
    <w:rsid w:val="002F099E"/>
    <w:rsid w:val="003A65D5"/>
    <w:rsid w:val="003F3CC9"/>
    <w:rsid w:val="004B2A31"/>
    <w:rsid w:val="00566B64"/>
    <w:rsid w:val="00654F19"/>
    <w:rsid w:val="006C6212"/>
    <w:rsid w:val="006F1893"/>
    <w:rsid w:val="007C1C60"/>
    <w:rsid w:val="007D3BF5"/>
    <w:rsid w:val="008A0B9F"/>
    <w:rsid w:val="008C7B8A"/>
    <w:rsid w:val="008F5090"/>
    <w:rsid w:val="00901DFF"/>
    <w:rsid w:val="00B06E6A"/>
    <w:rsid w:val="00BD3F01"/>
    <w:rsid w:val="00C17C9A"/>
    <w:rsid w:val="00C36E15"/>
    <w:rsid w:val="00C45454"/>
    <w:rsid w:val="00C64BEC"/>
    <w:rsid w:val="00D34383"/>
    <w:rsid w:val="00E94D27"/>
    <w:rsid w:val="00FB7151"/>
    <w:rsid w:val="00FC4681"/>
    <w:rsid w:val="00FD460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CBE56"/>
  <w15:docId w15:val="{C09A4529-476D-441A-95BD-D2E67A379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C46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4681"/>
    <w:rPr>
      <w:rFonts w:ascii="Tahoma" w:hAnsi="Tahoma" w:cs="Tahoma"/>
      <w:sz w:val="16"/>
      <w:szCs w:val="16"/>
    </w:rPr>
  </w:style>
  <w:style w:type="paragraph" w:styleId="Paragraphedeliste">
    <w:name w:val="List Paragraph"/>
    <w:basedOn w:val="Normal"/>
    <w:uiPriority w:val="34"/>
    <w:qFormat/>
    <w:rsid w:val="00FC4681"/>
    <w:pPr>
      <w:ind w:left="720"/>
      <w:contextualSpacing/>
    </w:pPr>
  </w:style>
  <w:style w:type="table" w:styleId="Grilledutableau">
    <w:name w:val="Table Grid"/>
    <w:basedOn w:val="TableauNormal"/>
    <w:uiPriority w:val="59"/>
    <w:rsid w:val="008C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5F33D-FE32-4C0D-98FC-10F2FCBA1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629</Words>
  <Characters>3462</Characters>
  <Application>Microsoft Office Word</Application>
  <DocSecurity>4</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Tony VANDECASTEELE</cp:lastModifiedBy>
  <cp:revision>2</cp:revision>
  <cp:lastPrinted>2020-01-16T12:16:00Z</cp:lastPrinted>
  <dcterms:created xsi:type="dcterms:W3CDTF">2020-11-26T10:43:00Z</dcterms:created>
  <dcterms:modified xsi:type="dcterms:W3CDTF">2020-11-26T10:43:00Z</dcterms:modified>
</cp:coreProperties>
</file>